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3" w:rsidRDefault="00F015F2">
      <w:pPr>
        <w:pStyle w:val="30"/>
        <w:shd w:val="clear" w:color="auto" w:fill="auto"/>
        <w:ind w:left="40"/>
      </w:pPr>
      <w:r>
        <w:t>ДЕПАРТАМЕНТ ТРУДА И СОЦИАЛЬНОГО РАЗВИТИЯ</w:t>
      </w:r>
      <w:r>
        <w:br/>
        <w:t>ПРИМОРСКОГО КРАЯ</w:t>
      </w:r>
    </w:p>
    <w:p w:rsidR="00E14F23" w:rsidRDefault="00F015F2">
      <w:pPr>
        <w:pStyle w:val="10"/>
        <w:keepNext/>
        <w:keepLines/>
        <w:shd w:val="clear" w:color="auto" w:fill="auto"/>
        <w:spacing w:before="0" w:after="428" w:line="320" w:lineRule="exact"/>
        <w:ind w:left="40"/>
      </w:pPr>
      <w:bookmarkStart w:id="0" w:name="bookmark0"/>
      <w:r>
        <w:t>ПРИКАЗ</w:t>
      </w:r>
      <w:bookmarkEnd w:id="0"/>
    </w:p>
    <w:p w:rsidR="00E14F23" w:rsidRDefault="00F015F2">
      <w:pPr>
        <w:pStyle w:val="40"/>
        <w:shd w:val="clear" w:color="auto" w:fill="auto"/>
        <w:tabs>
          <w:tab w:val="left" w:pos="3963"/>
          <w:tab w:val="left" w:pos="7620"/>
        </w:tabs>
        <w:spacing w:before="0" w:after="624" w:line="230" w:lineRule="exact"/>
        <w:ind w:left="460"/>
      </w:pPr>
      <w:r>
        <w:rPr>
          <w:rStyle w:val="4115pt0pt"/>
          <w:lang w:val="ru-RU"/>
        </w:rPr>
        <w:t>1</w:t>
      </w:r>
      <w:r>
        <w:rPr>
          <w:rStyle w:val="4115pt0pt"/>
          <w:lang w:val="ru-RU" w:eastAsia="ru-RU" w:bidi="ru-RU"/>
        </w:rPr>
        <w:t xml:space="preserve">6. </w:t>
      </w:r>
      <w:r>
        <w:rPr>
          <w:rStyle w:val="4115pt0pt"/>
          <w:lang w:val="ru-RU"/>
        </w:rPr>
        <w:t>12</w:t>
      </w:r>
      <w:r>
        <w:rPr>
          <w:rStyle w:val="41"/>
        </w:rPr>
        <w:t>.</w:t>
      </w:r>
      <w:r>
        <w:rPr>
          <w:rStyle w:val="4115pt0pt"/>
          <w:lang w:val="ru-RU"/>
        </w:rPr>
        <w:t>2019</w:t>
      </w:r>
      <w:r w:rsidRPr="00F015F2">
        <w:rPr>
          <w:lang w:eastAsia="en-US" w:bidi="en-US"/>
        </w:rPr>
        <w:tab/>
      </w:r>
      <w:r>
        <w:t>г. Владивосток</w:t>
      </w:r>
      <w:r>
        <w:tab/>
        <w:t>№ 760</w:t>
      </w:r>
    </w:p>
    <w:p w:rsidR="00E14F23" w:rsidRDefault="00F015F2">
      <w:pPr>
        <w:pStyle w:val="30"/>
        <w:shd w:val="clear" w:color="auto" w:fill="auto"/>
        <w:spacing w:after="299" w:line="324" w:lineRule="exact"/>
        <w:ind w:left="40"/>
      </w:pPr>
      <w:r>
        <w:t>Об утверждении тарифов на социальные услуги</w:t>
      </w:r>
      <w:r>
        <w:br/>
        <w:t>на основании подушевых нормативов</w:t>
      </w:r>
      <w:r>
        <w:br/>
        <w:t>финансирования социальных услуг</w:t>
      </w:r>
    </w:p>
    <w:p w:rsidR="00E14F23" w:rsidRDefault="00F015F2">
      <w:pPr>
        <w:pStyle w:val="20"/>
        <w:shd w:val="clear" w:color="auto" w:fill="auto"/>
        <w:spacing w:before="0" w:after="396"/>
        <w:ind w:firstLine="820"/>
      </w:pPr>
      <w:r>
        <w:t xml:space="preserve">В целях реализации Федерального закона от </w:t>
      </w:r>
      <w:r>
        <w:t>28 декабря 2013 года № 442-ФЗ «Об основах социального обслуживания граждан в Российской Федерации», Закона Приморского края от 26 декабря 2014 года № 541-КЗ «О социальном обслуживании граждан в Приморском крае», постановления Администрации Приморского края</w:t>
      </w:r>
      <w:r>
        <w:t xml:space="preserve"> от 11 декабря 2014 года № 515-па «Об установлении Порядка утверждения тарифов на социальные услуги на основании подушевых нормативов финансирования социальных услуг в Приморском крае», на основании Положения о департаменте труда и социального развития При</w:t>
      </w:r>
      <w:r>
        <w:t>морского края, утвержденного постановлением Администрации Приморского края от 4 декабря 2012 № 371 -па «Об утверждении положения о департаменте труда и социального развития Приморского края»,</w:t>
      </w:r>
    </w:p>
    <w:p w:rsidR="00E14F23" w:rsidRDefault="00F015F2">
      <w:pPr>
        <w:pStyle w:val="20"/>
        <w:shd w:val="clear" w:color="auto" w:fill="auto"/>
        <w:spacing w:before="0" w:after="298" w:line="280" w:lineRule="exact"/>
        <w:jc w:val="left"/>
      </w:pPr>
      <w:r>
        <w:t>ПРИКАЗЫВАЮ:</w:t>
      </w:r>
    </w:p>
    <w:p w:rsidR="00E14F23" w:rsidRDefault="00F015F2">
      <w:pPr>
        <w:pStyle w:val="20"/>
        <w:shd w:val="clear" w:color="auto" w:fill="auto"/>
        <w:spacing w:before="0" w:after="0" w:line="472" w:lineRule="exact"/>
        <w:ind w:firstLine="820"/>
      </w:pPr>
      <w:r>
        <w:rPr>
          <w:lang w:val="en-US" w:eastAsia="en-US" w:bidi="en-US"/>
        </w:rPr>
        <w:t>L</w:t>
      </w:r>
      <w:r w:rsidRPr="00F015F2">
        <w:rPr>
          <w:lang w:eastAsia="en-US" w:bidi="en-US"/>
        </w:rPr>
        <w:t xml:space="preserve"> </w:t>
      </w:r>
      <w:r>
        <w:t>Утвердить прилагаемые:</w:t>
      </w:r>
    </w:p>
    <w:p w:rsidR="00E14F23" w:rsidRDefault="00F015F2">
      <w:pPr>
        <w:pStyle w:val="20"/>
        <w:shd w:val="clear" w:color="auto" w:fill="auto"/>
        <w:spacing w:before="0" w:after="0" w:line="472" w:lineRule="exact"/>
        <w:ind w:firstLine="820"/>
      </w:pPr>
      <w:r>
        <w:t>Тарифы на социальные услуги</w:t>
      </w:r>
      <w:r>
        <w:t xml:space="preserve"> в стационарной форме на основании подушевых нормативов финансирования социальных услуг;</w:t>
      </w:r>
    </w:p>
    <w:p w:rsidR="00E14F23" w:rsidRDefault="00F015F2">
      <w:pPr>
        <w:pStyle w:val="20"/>
        <w:shd w:val="clear" w:color="auto" w:fill="auto"/>
        <w:spacing w:before="0" w:after="0" w:line="472" w:lineRule="exact"/>
        <w:ind w:firstLine="820"/>
        <w:sectPr w:rsidR="00E14F23">
          <w:headerReference w:type="default" r:id="rId8"/>
          <w:pgSz w:w="12240" w:h="20160"/>
          <w:pgMar w:top="1690" w:right="1385" w:bottom="1690" w:left="1142" w:header="0" w:footer="3" w:gutter="0"/>
          <w:cols w:space="720"/>
          <w:noEndnote/>
          <w:titlePg/>
          <w:docGrid w:linePitch="360"/>
        </w:sectPr>
      </w:pPr>
      <w:r>
        <w:t xml:space="preserve">Тарифы на социальные услуги в полу стационарной форме на основании </w:t>
      </w:r>
      <w:r>
        <w:t>подушевых нормативов финансирования социальных услуг;</w:t>
      </w:r>
    </w:p>
    <w:p w:rsidR="00E14F23" w:rsidRDefault="00F015F2">
      <w:pPr>
        <w:pStyle w:val="20"/>
        <w:shd w:val="clear" w:color="auto" w:fill="auto"/>
        <w:spacing w:before="0" w:after="0" w:line="479" w:lineRule="exact"/>
        <w:ind w:firstLine="760"/>
      </w:pPr>
      <w:r>
        <w:lastRenderedPageBreak/>
        <w:t>Тарифы на социальные услуги в форме на дому на основании подушевых нормативов финансирования социальных услуг.</w:t>
      </w:r>
    </w:p>
    <w:p w:rsidR="00E14F23" w:rsidRDefault="00F015F2">
      <w:pPr>
        <w:pStyle w:val="20"/>
        <w:numPr>
          <w:ilvl w:val="0"/>
          <w:numId w:val="1"/>
        </w:numPr>
        <w:shd w:val="clear" w:color="auto" w:fill="auto"/>
        <w:tabs>
          <w:tab w:val="left" w:pos="1456"/>
          <w:tab w:val="left" w:pos="6214"/>
        </w:tabs>
        <w:spacing w:before="0" w:after="0" w:line="479" w:lineRule="exact"/>
        <w:ind w:firstLine="760"/>
      </w:pPr>
      <w:r>
        <w:t>Планово-экономическому отделу</w:t>
      </w:r>
      <w:r>
        <w:tab/>
        <w:t>(Бушманова) обеспечить</w:t>
      </w:r>
    </w:p>
    <w:p w:rsidR="00E14F23" w:rsidRDefault="00F015F2">
      <w:pPr>
        <w:pStyle w:val="20"/>
        <w:shd w:val="clear" w:color="auto" w:fill="auto"/>
        <w:spacing w:before="0" w:after="0" w:line="479" w:lineRule="exact"/>
        <w:jc w:val="left"/>
      </w:pPr>
      <w:r>
        <w:t>направление копий настоящего приказа:</w:t>
      </w:r>
    </w:p>
    <w:p w:rsidR="00E14F23" w:rsidRDefault="00F015F2">
      <w:pPr>
        <w:pStyle w:val="20"/>
        <w:shd w:val="clear" w:color="auto" w:fill="auto"/>
        <w:tabs>
          <w:tab w:val="left" w:pos="1107"/>
        </w:tabs>
        <w:spacing w:before="0" w:after="0" w:line="479" w:lineRule="exact"/>
        <w:ind w:firstLine="760"/>
      </w:pPr>
      <w:r>
        <w:t>а)</w:t>
      </w:r>
      <w:r>
        <w:tab/>
        <w:t>в течение трех рабочих дней со дня его принятия в департамент информационной политики Приморского края для официального опубликования;</w:t>
      </w:r>
    </w:p>
    <w:p w:rsidR="00E14F23" w:rsidRDefault="00F015F2">
      <w:pPr>
        <w:pStyle w:val="20"/>
        <w:shd w:val="clear" w:color="auto" w:fill="auto"/>
        <w:tabs>
          <w:tab w:val="left" w:pos="1125"/>
        </w:tabs>
        <w:spacing w:before="0" w:after="0" w:line="479" w:lineRule="exact"/>
        <w:ind w:firstLine="760"/>
      </w:pPr>
      <w:r>
        <w:t>б)</w:t>
      </w:r>
      <w:r>
        <w:tab/>
        <w:t xml:space="preserve">в течение семи дней после дня его принятия в Управление Министерства юстиции Российской Федерации по Приморскому </w:t>
      </w:r>
      <w:r>
        <w:t>краю для включения в федеральный регистр нормативных правовых актов субъектов Российской Федерации и проведения правовой и антикоррупционной экспертиз;</w:t>
      </w:r>
    </w:p>
    <w:p w:rsidR="00E14F23" w:rsidRDefault="00F015F2">
      <w:pPr>
        <w:pStyle w:val="20"/>
        <w:shd w:val="clear" w:color="auto" w:fill="auto"/>
        <w:tabs>
          <w:tab w:val="left" w:pos="1125"/>
        </w:tabs>
        <w:spacing w:before="0" w:after="0" w:line="479" w:lineRule="exact"/>
        <w:ind w:firstLine="760"/>
      </w:pPr>
      <w:r>
        <w:t>в)</w:t>
      </w:r>
      <w:r>
        <w:tab/>
        <w:t>в течение семи дней со дня его принятия в Законодательное Собрание Приморского края;</w:t>
      </w:r>
    </w:p>
    <w:p w:rsidR="00E14F23" w:rsidRDefault="00F015F2">
      <w:pPr>
        <w:pStyle w:val="20"/>
        <w:shd w:val="clear" w:color="auto" w:fill="auto"/>
        <w:tabs>
          <w:tab w:val="left" w:pos="1172"/>
        </w:tabs>
        <w:spacing w:before="0" w:after="0" w:line="479" w:lineRule="exact"/>
        <w:ind w:firstLine="760"/>
      </w:pPr>
      <w:r>
        <w:t>г)</w:t>
      </w:r>
      <w:r>
        <w:tab/>
        <w:t>в течение дес</w:t>
      </w:r>
      <w:r>
        <w:t>яти дней со дня его принятия в прокуратуру Приморского</w:t>
      </w:r>
    </w:p>
    <w:p w:rsidR="00E14F23" w:rsidRDefault="00F015F2">
      <w:pPr>
        <w:pStyle w:val="20"/>
        <w:shd w:val="clear" w:color="auto" w:fill="auto"/>
        <w:spacing w:before="0" w:after="0" w:line="479" w:lineRule="exact"/>
        <w:jc w:val="left"/>
      </w:pPr>
      <w:r>
        <w:t>края.</w:t>
      </w:r>
    </w:p>
    <w:p w:rsidR="00E14F23" w:rsidRDefault="00F015F2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479" w:lineRule="exact"/>
        <w:ind w:firstLine="760"/>
      </w:pPr>
      <w:r>
        <w:t>Настоящий приказ вступает в силу с 1 января 2020 года.</w:t>
      </w:r>
    </w:p>
    <w:p w:rsidR="00E14F23" w:rsidRDefault="00F015F2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0" w:line="479" w:lineRule="exact"/>
        <w:ind w:firstLine="760"/>
        <w:sectPr w:rsidR="00E14F23">
          <w:pgSz w:w="12240" w:h="20160"/>
          <w:pgMar w:top="1124" w:right="1451" w:bottom="1124" w:left="110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93700" distL="63500" distR="1307465" simplePos="0" relativeHeight="377487104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876935</wp:posOffset>
                </wp:positionV>
                <wp:extent cx="2235835" cy="177800"/>
                <wp:effectExtent l="0" t="635" r="3810" b="31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F23" w:rsidRDefault="00F015F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директора департамента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5pt;margin-top:69.05pt;width:176.05pt;height:14pt;z-index:-125829376;visibility:visible;mso-wrap-style:square;mso-width-percent:0;mso-height-percent:0;mso-wrap-distance-left:5pt;mso-wrap-distance-top:0;mso-wrap-distance-right:102.95pt;mso-wrap-distance-bottom:3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jFsA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" filled="f" stroked="f">
                <v:textbox style="mso-fit-shape-to-text:t" inset="0,0,0,0">
                  <w:txbxContent>
                    <w:p w:rsidR="00E14F23" w:rsidRDefault="00F015F2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И.о. директора департамента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48970" simplePos="0" relativeHeight="377487105" behindDoc="1" locked="0" layoutInCell="1" allowOverlap="1">
            <wp:simplePos x="0" y="0"/>
            <wp:positionH relativeFrom="margin">
              <wp:posOffset>3570605</wp:posOffset>
            </wp:positionH>
            <wp:positionV relativeFrom="paragraph">
              <wp:posOffset>715645</wp:posOffset>
            </wp:positionV>
            <wp:extent cx="688975" cy="518160"/>
            <wp:effectExtent l="0" t="0" r="0" b="0"/>
            <wp:wrapTopAndBottom/>
            <wp:docPr id="3" name="Рисунок 3" descr="C:\Users\PIGILC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GILC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00050" distL="63500" distR="63500" simplePos="0" relativeHeight="377487106" behindDoc="1" locked="0" layoutInCell="1" allowOverlap="1">
                <wp:simplePos x="0" y="0"/>
                <wp:positionH relativeFrom="margin">
                  <wp:posOffset>4910455</wp:posOffset>
                </wp:positionH>
                <wp:positionV relativeFrom="paragraph">
                  <wp:posOffset>869950</wp:posOffset>
                </wp:positionV>
                <wp:extent cx="1202690" cy="177800"/>
                <wp:effectExtent l="0" t="3175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F23" w:rsidRDefault="00F015F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С.В. Красицкая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6.65pt;margin-top:68.5pt;width:94.7pt;height:14pt;z-index:-125829374;visibility:visible;mso-wrap-style:square;mso-width-percent:0;mso-height-percent:0;mso-wrap-distance-left:5pt;mso-wrap-distance-top:0;mso-wrap-distance-right:5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Yd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" filled="f" stroked="f">
                <v:textbox style="mso-fit-shape-to-text:t" inset="0,0,0,0">
                  <w:txbxContent>
                    <w:p w:rsidR="00E14F23" w:rsidRDefault="00F015F2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С.В. Красицкая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за исполнением настоящего приказа оставляю за собой.</w:t>
      </w:r>
    </w:p>
    <w:p w:rsidR="00E14F23" w:rsidRDefault="00F015F2">
      <w:pPr>
        <w:pStyle w:val="40"/>
        <w:shd w:val="clear" w:color="auto" w:fill="auto"/>
        <w:spacing w:before="0" w:after="0" w:line="220" w:lineRule="exact"/>
        <w:ind w:right="520"/>
        <w:jc w:val="center"/>
      </w:pPr>
      <w:r>
        <w:lastRenderedPageBreak/>
        <w:t>УТВЕРЖДЕНЫ</w:t>
      </w:r>
      <w:r>
        <w:br/>
        <w:t>приказом департамента труда</w:t>
      </w:r>
      <w:r>
        <w:br/>
        <w:t>и социального развития</w:t>
      </w:r>
      <w:r>
        <w:br/>
        <w:t>Приморского края</w:t>
      </w:r>
    </w:p>
    <w:p w:rsidR="00E14F23" w:rsidRPr="00F015F2" w:rsidRDefault="00F015F2">
      <w:pPr>
        <w:pStyle w:val="50"/>
        <w:shd w:val="clear" w:color="auto" w:fill="auto"/>
        <w:tabs>
          <w:tab w:val="left" w:pos="8386"/>
        </w:tabs>
        <w:spacing w:after="547" w:line="230" w:lineRule="exact"/>
        <w:ind w:left="6060"/>
        <w:rPr>
          <w:lang w:val="ru-RU"/>
        </w:rPr>
      </w:pPr>
      <w:r>
        <w:rPr>
          <w:rStyle w:val="511pt0pt"/>
        </w:rPr>
        <w:t>о</w:t>
      </w:r>
      <w:r>
        <w:rPr>
          <w:rStyle w:val="511pt0pt0"/>
        </w:rPr>
        <w:t>т 16.12.2019 № 760</w:t>
      </w:r>
    </w:p>
    <w:p w:rsidR="00E14F23" w:rsidRDefault="00F015F2">
      <w:pPr>
        <w:pStyle w:val="60"/>
        <w:shd w:val="clear" w:color="auto" w:fill="auto"/>
        <w:spacing w:before="0" w:after="122" w:line="220" w:lineRule="exact"/>
        <w:ind w:left="40"/>
      </w:pPr>
      <w:r>
        <w:t>ТАРИФЫ</w:t>
      </w:r>
    </w:p>
    <w:p w:rsidR="00E14F23" w:rsidRDefault="00F015F2">
      <w:pPr>
        <w:pStyle w:val="70"/>
        <w:shd w:val="clear" w:color="auto" w:fill="auto"/>
        <w:spacing w:before="0" w:after="16" w:line="220" w:lineRule="exact"/>
        <w:ind w:left="40"/>
      </w:pPr>
      <w:r>
        <w:t>на социальные услуги в стационарной форме на основании подушевых нормативов</w:t>
      </w:r>
    </w:p>
    <w:p w:rsidR="00E14F23" w:rsidRDefault="00F015F2">
      <w:pPr>
        <w:pStyle w:val="70"/>
        <w:shd w:val="clear" w:color="auto" w:fill="auto"/>
        <w:spacing w:before="0" w:after="0" w:line="220" w:lineRule="exact"/>
        <w:ind w:left="40"/>
      </w:pPr>
      <w:r>
        <w:t>финансирования 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5000"/>
        <w:gridCol w:w="1836"/>
        <w:gridCol w:w="2023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№ п/п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Наименование социальной услуги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Тариф на социальные услуги (рубли)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58" w:wrap="notBeside" w:vAnchor="text" w:hAnchor="text" w:xAlign="center" w:y="1"/>
            </w:pPr>
          </w:p>
        </w:tc>
        <w:tc>
          <w:tcPr>
            <w:tcW w:w="5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58" w:wrap="notBeside" w:vAnchor="text" w:hAnchor="text" w:xAlign="center" w:y="1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"/>
              </w:rPr>
              <w:t>городская</w:t>
            </w:r>
          </w:p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местность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сельская местность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Социально-бытовые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предоставление площади жилых помещений согласно нормативам, утвержденным Администрацией Приморского края, помещений для организации </w:t>
            </w:r>
            <w:r>
              <w:rPr>
                <w:rStyle w:val="2105pt"/>
              </w:rPr>
              <w:t>реабилитационных и лечебных мероприятий, лечебно-трудовой и учебной деятельности, культурно-бытового обслуживания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146,14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162,22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312,74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347,14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67,22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74,61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обеспечение за счет средств получателя социальных услуг </w:t>
            </w:r>
            <w:r>
              <w:rPr>
                <w:rStyle w:val="2105pt"/>
              </w:rPr>
              <w:t>книгами, журналами, газетами, настольными играми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175,37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194,66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обеспечение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5,84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05pt"/>
              </w:rPr>
              <w:t>создание условий для отправления религиозных обрядов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52,61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58,39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предоставление в пользование мебели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7,31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8,12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94,99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105,44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отправка за счет средств получателя социальных </w:t>
            </w:r>
            <w:r>
              <w:rPr>
                <w:rStyle w:val="2105pt"/>
              </w:rPr>
              <w:t>услуг почтовой корреспонденции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64,30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71,38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помощь в приеме пищи (кормление)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31,66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35,14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1.11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организация ритуальных услуг (при отсутствии у умерших клиентов родственников или в связи с их нежеланием заниматься погребением)*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87,69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97,33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Социально-медицинские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4F23" w:rsidRDefault="00E14F23">
      <w:pPr>
        <w:framePr w:w="9558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headerReference w:type="default" r:id="rId10"/>
          <w:pgSz w:w="12240" w:h="20160"/>
          <w:pgMar w:top="961" w:right="1259" w:bottom="961" w:left="14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4993"/>
        <w:gridCol w:w="1836"/>
        <w:gridCol w:w="2045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lastRenderedPageBreak/>
              <w:t>2.1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>
              <w:rPr>
                <w:rStyle w:val="2105pt"/>
              </w:rPr>
              <w:t>лекарств и др.)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52,61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58,39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05pt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73,08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81,12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102,30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113,55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43,83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5pt"/>
              </w:rPr>
              <w:t>проведений занятий по адаптивной физической культуре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317,45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352,37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консультирование по социально-медицинским вопросам (поддержания и сохранения здоровья </w:t>
            </w:r>
            <w:r>
              <w:rPr>
                <w:rStyle w:val="2105pt"/>
              </w:rPr>
              <w:t>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438,42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486,65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оказание или содействие в оказании медицинской помощи в медицинских </w:t>
            </w:r>
            <w:r>
              <w:rPr>
                <w:rStyle w:val="2105pt"/>
              </w:rPr>
              <w:t>организациях в объеме, предусмотренном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75,99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84,35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проведение в организации, осуществляющей стационарное социальное обслуживание, первичного </w:t>
            </w:r>
            <w:r>
              <w:rPr>
                <w:rStyle w:val="2105pt"/>
              </w:rPr>
              <w:t>медицинского осмотра и первичной санитарной обработки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584,56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648,86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2.9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оказание первичной медико-санитарной помощи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265,65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294,87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2.10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помощь в выполнении процедур, связанных с сохранением здоровья (прием лекарств, закапывание капель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43,83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2.11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05pt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122,76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136,26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Социально-психологические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3.1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49,69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55,16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3.2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социально-психологический патронаж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16,22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Социально-педагогические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4.1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социально-педагогическая коррекция, включая диагностику и</w:t>
            </w:r>
            <w:r>
              <w:rPr>
                <w:rStyle w:val="2105pt"/>
              </w:rPr>
              <w:t xml:space="preserve"> консультирование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146,14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162,22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формирование позитивных интересов (в том числе в сфере досуга)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58,46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64,89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4.3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175,37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194,66</w:t>
            </w:r>
          </w:p>
        </w:tc>
      </w:tr>
    </w:tbl>
    <w:p w:rsidR="00E14F23" w:rsidRDefault="00E14F23">
      <w:pPr>
        <w:framePr w:w="9590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pgSz w:w="12240" w:h="20160"/>
          <w:pgMar w:top="927" w:right="1286" w:bottom="927" w:left="13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4982"/>
        <w:gridCol w:w="1843"/>
        <w:gridCol w:w="2041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lastRenderedPageBreak/>
              <w:t>4.4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обучение детей-инвалидов</w:t>
            </w:r>
            <w:r>
              <w:rPr>
                <w:rStyle w:val="2105pt"/>
              </w:rPr>
              <w:t xml:space="preserve"> навыкам самообслуживания, поведения в быту и общественных местах, общения, самоконтролю и другим формам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6,94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4.5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создание условий для дошкольного воспитания детей-иввалидов и получения ими образования по специальным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50,50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56,05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4.6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создание условий для получения детьми-инвалидами общего образования по специальным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10,58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11,74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Социально-трудовые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5.1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проведение мероприятий по использованию трудовых возможностей и обучению доступным </w:t>
            </w:r>
            <w:r>
              <w:rPr>
                <w:rStyle w:val="2105pt"/>
              </w:rPr>
              <w:t>профессиональным навыкам, восстановление личностного и социального статуса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32,44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5.2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оказание помощи в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160,76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178,44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5.3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организация помощи в получении образования, в том числе профессионального образования, инвалидами в </w:t>
            </w:r>
            <w:r>
              <w:rPr>
                <w:rStyle w:val="2105pt"/>
              </w:rPr>
              <w:t>соответствии с их способностями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35,07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38,93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5.4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добровольное участие в лечебно-трудовой деятельности в соответствии с медицинскими рекомендациями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9,74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Социально-правовые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 xml:space="preserve">оказание помощи в оформлении и восстановлении утраченных </w:t>
            </w:r>
            <w:r>
              <w:rPr>
                <w:rStyle w:val="2105pt"/>
              </w:rPr>
              <w:t>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6.2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102,30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113,55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6.3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233,82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259,54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6.4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05pt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122,76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136,26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6.5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38,00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42,18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Услуги в целях повышения коммуникативного </w:t>
            </w:r>
            <w:r>
              <w:rPr>
                <w:rStyle w:val="2105pt"/>
              </w:rPr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7.1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105pt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116,91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129,77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7.2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проведение </w:t>
            </w:r>
            <w:r>
              <w:rPr>
                <w:rStyle w:val="2105pt"/>
              </w:rPr>
              <w:t>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7.3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23,38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25,96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7.4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105pt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43,83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48,66</w:t>
            </w:r>
          </w:p>
        </w:tc>
      </w:tr>
    </w:tbl>
    <w:p w:rsidR="00E14F23" w:rsidRDefault="00F015F2">
      <w:pPr>
        <w:pStyle w:val="a8"/>
        <w:framePr w:w="9583" w:wrap="notBeside" w:vAnchor="text" w:hAnchor="text" w:xAlign="center" w:y="1"/>
        <w:shd w:val="clear" w:color="auto" w:fill="auto"/>
        <w:spacing w:line="210" w:lineRule="exact"/>
      </w:pPr>
      <w:r>
        <w:t xml:space="preserve">* для получателей </w:t>
      </w:r>
      <w:r>
        <w:t>социальных услуг - "бесплатно"</w:t>
      </w:r>
    </w:p>
    <w:p w:rsidR="00E14F23" w:rsidRDefault="00E14F23">
      <w:pPr>
        <w:framePr w:w="9583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pgSz w:w="12240" w:h="20160"/>
          <w:pgMar w:top="951" w:right="1308" w:bottom="951" w:left="1348" w:header="0" w:footer="3" w:gutter="0"/>
          <w:cols w:space="720"/>
          <w:noEndnote/>
          <w:docGrid w:linePitch="360"/>
        </w:sectPr>
      </w:pPr>
    </w:p>
    <w:p w:rsidR="00E14F23" w:rsidRDefault="00F015F2">
      <w:pPr>
        <w:pStyle w:val="40"/>
        <w:shd w:val="clear" w:color="auto" w:fill="auto"/>
        <w:spacing w:before="0" w:after="99" w:line="220" w:lineRule="exact"/>
        <w:ind w:right="680"/>
        <w:jc w:val="center"/>
      </w:pPr>
      <w:r>
        <w:lastRenderedPageBreak/>
        <w:t>УТВЕРЖДЕНЫ</w:t>
      </w:r>
    </w:p>
    <w:p w:rsidR="00E14F23" w:rsidRDefault="00F015F2">
      <w:pPr>
        <w:pStyle w:val="40"/>
        <w:shd w:val="clear" w:color="auto" w:fill="auto"/>
        <w:spacing w:before="0" w:after="0" w:line="284" w:lineRule="exact"/>
        <w:ind w:right="680"/>
        <w:jc w:val="center"/>
      </w:pPr>
      <w:r>
        <w:t>приказом департамента труда</w:t>
      </w:r>
      <w:r>
        <w:br/>
        <w:t>и социального развития</w:t>
      </w:r>
      <w:r>
        <w:br/>
        <w:t>Приморского края</w:t>
      </w:r>
    </w:p>
    <w:p w:rsidR="00E14F23" w:rsidRDefault="00E14F23">
      <w:pPr>
        <w:pStyle w:val="80"/>
        <w:shd w:val="clear" w:color="auto" w:fill="auto"/>
        <w:tabs>
          <w:tab w:val="left" w:pos="8218"/>
        </w:tabs>
        <w:spacing w:after="480" w:line="300" w:lineRule="exact"/>
        <w:ind w:left="5500"/>
      </w:pPr>
    </w:p>
    <w:p w:rsidR="00E14F23" w:rsidRDefault="00F015F2">
      <w:pPr>
        <w:pStyle w:val="60"/>
        <w:shd w:val="clear" w:color="auto" w:fill="auto"/>
        <w:spacing w:before="0" w:after="0" w:line="295" w:lineRule="exact"/>
        <w:ind w:left="60"/>
      </w:pPr>
      <w:r>
        <w:t>ТАРИФЫ</w:t>
      </w:r>
    </w:p>
    <w:p w:rsidR="00E14F23" w:rsidRDefault="00F015F2">
      <w:pPr>
        <w:pStyle w:val="70"/>
        <w:shd w:val="clear" w:color="auto" w:fill="auto"/>
        <w:spacing w:before="0" w:after="0" w:line="295" w:lineRule="exact"/>
        <w:ind w:left="60"/>
      </w:pPr>
      <w:r>
        <w:t>на социальные услуги в полустационарной форме на основании подушевых</w:t>
      </w:r>
      <w:r>
        <w:br/>
        <w:t xml:space="preserve">нормативов финансирования социальных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640"/>
        <w:gridCol w:w="2192"/>
        <w:gridCol w:w="2102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60" w:line="210" w:lineRule="exact"/>
              <w:ind w:right="180"/>
              <w:jc w:val="right"/>
            </w:pPr>
            <w:r>
              <w:rPr>
                <w:rStyle w:val="2105pt"/>
              </w:rPr>
              <w:t>№</w:t>
            </w:r>
          </w:p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after="0" w:line="210" w:lineRule="exact"/>
              <w:ind w:right="180"/>
              <w:jc w:val="right"/>
            </w:pPr>
            <w:r>
              <w:rPr>
                <w:rStyle w:val="2105pt"/>
              </w:rPr>
              <w:t>п/п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Наименование социальной услуги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Тариф на социальные услуги (рубли)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62" w:wrap="notBeside" w:vAnchor="text" w:hAnchor="text" w:xAlign="center" w:y="1"/>
            </w:pPr>
          </w:p>
        </w:tc>
        <w:tc>
          <w:tcPr>
            <w:tcW w:w="46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62" w:wrap="notBeside" w:vAnchor="text" w:hAnchor="text" w:xAlign="center" w:y="1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городская местность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сельская местность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Социально-бытовые услуги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предоставление площади жилых помещений согласно нормативам, утвержденным Администрацией </w:t>
            </w:r>
            <w:r>
              <w:rPr>
                <w:rStyle w:val="2105pt"/>
              </w:rPr>
              <w:t>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192,20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213,34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обеспечение питанием, включая диетическое питание, согласно нормативам, </w:t>
            </w:r>
            <w:r>
              <w:rPr>
                <w:rStyle w:val="2105pt"/>
              </w:rPr>
              <w:t>утвержденным Администрацией Приморского края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364,65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404,76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90,27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100,20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обеспечение</w:t>
            </w:r>
            <w:r>
              <w:rPr>
                <w:rStyle w:val="2105pt"/>
              </w:rPr>
              <w:t xml:space="preserve">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30,13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33,45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предоставление в пользование мебели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15,07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16,72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>предоставление гигиенических услуг лицам, не способным по состоянию здоровья</w:t>
            </w:r>
            <w:r>
              <w:rPr>
                <w:rStyle w:val="2105pt"/>
              </w:rPr>
              <w:t xml:space="preserve"> самостоятельно осуществлять за собой уход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95,56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106,07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помощь в приеме пищи (кормление)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71,04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1.8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создание условий для отправления религиозных обрядов (при отсутствии у умерших клиентов родственников или в связи с их нежеланием заниматься </w:t>
            </w:r>
            <w:r>
              <w:rPr>
                <w:rStyle w:val="2105pt"/>
              </w:rPr>
              <w:t>погребением)*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15,90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Социально-медицинские услуги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4F23" w:rsidRDefault="00E14F23">
      <w:pPr>
        <w:framePr w:w="9562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pgSz w:w="12240" w:h="20160"/>
          <w:pgMar w:top="987" w:right="1351" w:bottom="987" w:left="13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30"/>
        <w:gridCol w:w="2196"/>
        <w:gridCol w:w="2110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lastRenderedPageBreak/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</w:t>
            </w:r>
            <w:r>
              <w:rPr>
                <w:rStyle w:val="2105pt"/>
              </w:rPr>
              <w:t xml:space="preserve"> контроль за приемом лекарств и др.)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68,19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75,70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137,26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152,36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>
              <w:rPr>
                <w:rStyle w:val="2105pt"/>
              </w:rPr>
              <w:t>здоровья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110,51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122,66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64,00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71,04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1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2.5'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</w:t>
            </w:r>
            <w:r>
              <w:rPr>
                <w:rStyle w:val="2105pt"/>
              </w:rPr>
              <w:t>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482,01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535,03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оказание или содействие в оказании медицинской помощи в медицинских организациях в объеме, предусмотренном </w:t>
            </w:r>
            <w:r>
              <w:rPr>
                <w:rStyle w:val="2105pt"/>
              </w:rPr>
              <w:t>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93,99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104,33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проведение в организации, осуществляющей стационарное социальное обслуживание, первичного медицинского осмотра и первичной санитарной </w:t>
            </w:r>
            <w:r>
              <w:rPr>
                <w:rStyle w:val="2105pt"/>
              </w:rPr>
              <w:t>обработки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626,61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695,54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оказание первичной медико-санитарной помощи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611,66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678,94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2.9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организация экстренной медико</w:t>
            </w:r>
            <w:r>
              <w:rPr>
                <w:rStyle w:val="2105pt"/>
              </w:rPr>
              <w:softHyphen/>
              <w:t>психологической помощи (для социально</w:t>
            </w:r>
            <w:r>
              <w:rPr>
                <w:rStyle w:val="2105pt"/>
              </w:rPr>
              <w:softHyphen/>
              <w:t>реабилитационных центров для несовершеннолетних)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'553,83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614,75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2.10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помощь в выполнении </w:t>
            </w:r>
            <w:r>
              <w:rPr>
                <w:rStyle w:val="2105pt"/>
              </w:rPr>
              <w:t>процедур, связанных с сохранением здоровья (прием лекарств, закапывание капель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35,57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2.11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содействие в обеспечении по медицинским показаниям лекарственными препаратами и изделиями медицинского назначения, в том числе за счет средств </w:t>
            </w:r>
            <w:r>
              <w:rPr>
                <w:rStyle w:val="2105pt"/>
              </w:rPr>
              <w:t>получателя социальных услуг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352,96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391,78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2.12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проведение занятий по адаптивной физкультуре: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69" w:wrap="notBeside" w:vAnchor="text" w:hAnchor="text" w:xAlign="center" w:y="1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индивидуальной форме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199,71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221,67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569" w:wrap="notBeside" w:vAnchor="text" w:hAnchor="text" w:xAlign="center" w:y="1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в групповой форме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39,95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44,34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211pt0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6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Социально-психологические услуги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4F23" w:rsidRDefault="00E14F23">
      <w:pPr>
        <w:framePr w:w="9569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pgSz w:w="12240" w:h="20160"/>
          <w:pgMar w:top="906" w:right="1415" w:bottom="906" w:left="12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633"/>
        <w:gridCol w:w="2189"/>
        <w:gridCol w:w="2113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lastRenderedPageBreak/>
              <w:t>3.1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99,18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110,09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3.2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социально-психологический патронаж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109,41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121,45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3.3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оказание консультационной психологической помощи анонимно,в том числе с использование </w:t>
            </w:r>
            <w:r>
              <w:rPr>
                <w:rStyle w:val="2105pt"/>
              </w:rPr>
              <w:t>телефона доверия*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34,58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38,38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3.4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Психологическая коррекция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68,56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76,10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Социально-педагогические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271,60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301,47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формирование позитивных интересов (в том числе </w:t>
            </w:r>
            <w:r>
              <w:rPr>
                <w:rStyle w:val="2105pt"/>
              </w:rPr>
              <w:t>в сфере досуга)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155,33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172,41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403,21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447,56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Обучение детей-инвалидов навыкам самообслуживания, поведения в быту и общественных местах, общения, самоконтролю и другим формам</w:t>
            </w:r>
            <w:r>
              <w:rPr>
                <w:rStyle w:val="2105pt"/>
              </w:rPr>
              <w:t xml:space="preserve"> жизнедеятельности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50,50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56,05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Создание условий для дошкольного воспитания детей-инвалидов и получения ими образования по специальным программам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50,50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56,05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4.6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Создание условий для получения детьми- инвалидами общего образования по специальным </w:t>
            </w:r>
            <w:r>
              <w:rPr>
                <w:rStyle w:val="2105pt"/>
              </w:rPr>
              <w:t>программам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62,43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69,30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Социально-трудовые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5.1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проведение мероприятий по использованию трудовых возможностей и обучению доступным профессиональным навыкам, восстановление личностного и социального статуса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68,19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75,70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5.2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организация помощи в </w:t>
            </w:r>
            <w:r>
              <w:rPr>
                <w:rStyle w:val="2105pt"/>
              </w:rPr>
              <w:t>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152,55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169,33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5.3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оказание помощи в трудоустройстве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138,22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153,43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Социально-правовые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6.1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5pt"/>
              </w:rPr>
              <w:t xml:space="preserve">оказание помощи в </w:t>
            </w:r>
            <w:r>
              <w:rPr>
                <w:rStyle w:val="2105pt"/>
              </w:rPr>
              <w:t>оформлении и восстановлении утраченных документов получателей социальных услуг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105,92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117,57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6.2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187,01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207,58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6.3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 xml:space="preserve">оказание помощи в защите прав и законных интересов получателей </w:t>
            </w:r>
            <w:r>
              <w:rPr>
                <w:rStyle w:val="2105pt"/>
              </w:rPr>
              <w:t>социальных услуг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915,82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1016,56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2105pt"/>
              </w:rPr>
              <w:t>6.4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219,56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243,71</w:t>
            </w:r>
          </w:p>
        </w:tc>
      </w:tr>
    </w:tbl>
    <w:p w:rsidR="00E14F23" w:rsidRDefault="00E14F23">
      <w:pPr>
        <w:framePr w:w="9572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4640"/>
        <w:gridCol w:w="2189"/>
        <w:gridCol w:w="2077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lastRenderedPageBreak/>
              <w:t>6.5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67,47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74,89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1pt"/>
              </w:rPr>
              <w:t xml:space="preserve">Услуги в </w:t>
            </w:r>
            <w:r>
              <w:rPr>
                <w:rStyle w:val="211pt"/>
              </w:rPr>
              <w:t>целях повышения коммуникативного потенциала получателей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7.1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223,03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247,57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7.2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2105pt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129,77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144,04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7.3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05pt"/>
              </w:rPr>
              <w:t>обучение навыкам поведения в бьпу и общественных местах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42,19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46,83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7.4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63" w:lineRule="exact"/>
              <w:jc w:val="left"/>
            </w:pPr>
            <w:r>
              <w:rPr>
                <w:rStyle w:val="2105pt"/>
              </w:rPr>
              <w:t>оказание помощи в обучении навыкам компьютерной грамотности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62,18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51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69,02</w:t>
            </w:r>
          </w:p>
        </w:tc>
      </w:tr>
    </w:tbl>
    <w:p w:rsidR="00E14F23" w:rsidRDefault="00F015F2">
      <w:pPr>
        <w:pStyle w:val="a8"/>
        <w:framePr w:w="9515" w:wrap="notBeside" w:vAnchor="text" w:hAnchor="text" w:xAlign="center" w:y="1"/>
        <w:shd w:val="clear" w:color="auto" w:fill="auto"/>
        <w:spacing w:line="210" w:lineRule="exact"/>
      </w:pPr>
      <w:r>
        <w:t>* для получателей социальных услуг - "бесплатно"</w:t>
      </w:r>
    </w:p>
    <w:p w:rsidR="00E14F23" w:rsidRDefault="00E14F23">
      <w:pPr>
        <w:framePr w:w="9515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  <w:sectPr w:rsidR="00E14F23">
          <w:pgSz w:w="12240" w:h="20160"/>
          <w:pgMar w:top="899" w:right="1395" w:bottom="4706" w:left="1273" w:header="0" w:footer="3" w:gutter="0"/>
          <w:cols w:space="720"/>
          <w:noEndnote/>
          <w:docGrid w:linePitch="360"/>
        </w:sectPr>
      </w:pPr>
    </w:p>
    <w:p w:rsidR="00E14F23" w:rsidRDefault="00F015F2">
      <w:pPr>
        <w:pStyle w:val="40"/>
        <w:shd w:val="clear" w:color="auto" w:fill="auto"/>
        <w:spacing w:before="0" w:after="0" w:line="220" w:lineRule="exact"/>
        <w:ind w:right="200"/>
        <w:jc w:val="center"/>
      </w:pPr>
      <w:r>
        <w:lastRenderedPageBreak/>
        <w:t>УТВЕРЖДЕНЫ</w:t>
      </w:r>
      <w:r>
        <w:br/>
        <w:t>приказом департамента труда и</w:t>
      </w:r>
      <w:r>
        <w:br/>
        <w:t>социального развития Приморского</w:t>
      </w:r>
      <w:r>
        <w:br/>
        <w:t>края</w:t>
      </w:r>
    </w:p>
    <w:p w:rsidR="00F015F2" w:rsidRDefault="00F015F2">
      <w:pPr>
        <w:pStyle w:val="60"/>
        <w:shd w:val="clear" w:color="auto" w:fill="auto"/>
        <w:spacing w:before="0" w:after="16" w:line="220" w:lineRule="exact"/>
        <w:ind w:left="40"/>
      </w:pPr>
    </w:p>
    <w:p w:rsidR="00E14F23" w:rsidRDefault="00F015F2">
      <w:pPr>
        <w:pStyle w:val="60"/>
        <w:shd w:val="clear" w:color="auto" w:fill="auto"/>
        <w:spacing w:before="0" w:after="16" w:line="220" w:lineRule="exact"/>
        <w:ind w:left="40"/>
      </w:pPr>
      <w:bookmarkStart w:id="1" w:name="_GoBack"/>
      <w:bookmarkEnd w:id="1"/>
      <w:r>
        <w:t>ТАРИФЫ</w:t>
      </w:r>
    </w:p>
    <w:p w:rsidR="00E14F23" w:rsidRDefault="00F015F2">
      <w:pPr>
        <w:pStyle w:val="70"/>
        <w:shd w:val="clear" w:color="auto" w:fill="auto"/>
        <w:spacing w:before="0" w:after="24" w:line="220" w:lineRule="exact"/>
        <w:ind w:left="40"/>
      </w:pPr>
      <w:r>
        <w:t xml:space="preserve">на социальные услуги в форме на дому на основании подушевых </w:t>
      </w:r>
      <w:r>
        <w:t>нормативов</w:t>
      </w:r>
    </w:p>
    <w:p w:rsidR="00E14F23" w:rsidRDefault="00F015F2">
      <w:pPr>
        <w:pStyle w:val="70"/>
        <w:shd w:val="clear" w:color="auto" w:fill="auto"/>
        <w:spacing w:before="0" w:after="436" w:line="220" w:lineRule="exact"/>
        <w:ind w:left="40"/>
      </w:pPr>
      <w:r>
        <w:t>финансирования 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4712"/>
        <w:gridCol w:w="1879"/>
        <w:gridCol w:w="2146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№ п/п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Наименование социальной услуги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Тариф на социальные услуги (рублей)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468" w:wrap="notBeside" w:vAnchor="text" w:hAnchor="text" w:xAlign="center" w:y="1"/>
            </w:pPr>
          </w:p>
        </w:tc>
        <w:tc>
          <w:tcPr>
            <w:tcW w:w="47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E14F23">
            <w:pPr>
              <w:framePr w:w="9468" w:wrap="notBeside" w:vAnchor="text" w:hAnchor="text" w:xAlign="center" w:y="1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"/>
              </w:rPr>
              <w:t>городская</w:t>
            </w:r>
          </w:p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местность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сельская местность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Социально-бытовые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покупка за счет средств получателя социальных услуг и </w:t>
            </w:r>
            <w:r>
              <w:rPr>
                <w:rStyle w:val="2105pt"/>
              </w:rPr>
              <w:t>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5pt"/>
              </w:rPr>
              <w:t>1.1.1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покупка за счет средств получателя социальных услуг и доставка на дом продуктов питания (горячих </w:t>
            </w:r>
            <w:r>
              <w:rPr>
                <w:rStyle w:val="2105pt"/>
              </w:rPr>
              <w:t>обедов)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5pt"/>
              </w:rPr>
              <w:t>1.1.2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санитарий и гигиены, средств ухода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51,84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57,02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5pt"/>
              </w:rPr>
              <w:t>1.1.3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05pt"/>
              </w:rPr>
              <w:t xml:space="preserve">покупка за счет средств получателя социальных услуг и </w:t>
            </w:r>
            <w:r>
              <w:rPr>
                <w:rStyle w:val="2105pt"/>
              </w:rPr>
              <w:t>доставка на дом книг, газет, журналов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25,92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28,51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помощь в приготовлении пищи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155,52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171,07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оплата за счет средств получателя социальных услуг жилищно-коммунальных услуг (ЖКУ) и услуг связи (стационарный телефон, мобильный телефон, радио, сеть </w:t>
            </w:r>
            <w:r>
              <w:rPr>
                <w:rStyle w:val="2105pt"/>
              </w:rPr>
              <w:t>интерната, кабельное телевидение)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233,28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256,61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покупка за счет средств получателя социальных услуг топлива, содействие в </w:t>
            </w:r>
            <w:r>
              <w:rPr>
                <w:rStyle w:val="2105pt"/>
              </w:rPr>
              <w:t>обеспечении топливом (в жилых помещениях без центрального отопления)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233,28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256,61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1.6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6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топка печей: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4F23" w:rsidRDefault="00E14F23">
      <w:pPr>
        <w:framePr w:w="9468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720"/>
        <w:gridCol w:w="1876"/>
        <w:gridCol w:w="2160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lastRenderedPageBreak/>
              <w:t>1.6.1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доставка дров к месту топки печи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31,10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34,21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1.6.2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топка печей в жилом помещении без центрального отопления, в бане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72,58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79,84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1.7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обеспечение водой (в жилых помещениях безводоснабжения):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1.7.1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обеспечение водой (в жилых помещениях без центрального водоснабжения) (до 20 литров)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1.7.2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обеспечение водой (в жилых помещениях без центрального водоснабжения) (до 40 литров)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116,64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128,30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1.8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организация помощи в проведении ремонта жилых помещений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51,84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57,02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1.9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обеспечение кратковременного присмотра за детьми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933,14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1026,45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уборка жилых помещений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311,05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342,16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содействие в организации предоставления услуг </w:t>
            </w:r>
            <w:r>
              <w:rPr>
                <w:rStyle w:val="2105pt"/>
              </w:rPr>
              <w:t>организациями торговли, коммунально</w:t>
            </w:r>
            <w:r>
              <w:rPr>
                <w:rStyle w:val="2105pt"/>
              </w:rPr>
              <w:softHyphen/>
              <w:t>бытового обслуживания, связи и другими организациями, оказывающими услуги населению, в пределах района проживания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207,36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228,10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оказание помощи в написании и прочтении писем и иных документов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466,57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513,23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1.15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 xml:space="preserve">помощь в приеме </w:t>
            </w:r>
            <w:r>
              <w:rPr>
                <w:rStyle w:val="2105pt"/>
              </w:rPr>
              <w:t>пищи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181,44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199,58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1.16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организация ритуальных услуг (при отсутствии у умерших клиентов родственников или в связи с их нежеланием заниматься погребением)*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466,57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513,23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Социально-медицинские услуги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0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2.1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выполнение процедур, связанных с организацией </w:t>
            </w:r>
            <w:r>
              <w:rPr>
                <w:rStyle w:val="2105pt"/>
              </w:rPr>
              <w:t>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2.2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оказание содействия в проведении оздоровительных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</w:tbl>
    <w:p w:rsidR="00E14F23" w:rsidRDefault="00E14F23">
      <w:pPr>
        <w:framePr w:w="9490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4716"/>
        <w:gridCol w:w="1876"/>
        <w:gridCol w:w="2156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lastRenderedPageBreak/>
              <w:t>2.3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</w:t>
            </w:r>
            <w:r>
              <w:rPr>
                <w:rStyle w:val="2105pt"/>
              </w:rPr>
              <w:t>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176,16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193,78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оказание или содействие в оказании медицинской помощи в медицинских организациях в объеме, </w:t>
            </w:r>
            <w:r>
              <w:rPr>
                <w:rStyle w:val="2105pt"/>
              </w:rPr>
              <w:t>предусмотренном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414,73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456,20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содействие в обеспечении по медицинским показаниям лекарственными препаратами и изделиями медицинского назначения, в </w:t>
            </w:r>
            <w:r>
              <w:rPr>
                <w:rStyle w:val="2105pt"/>
              </w:rPr>
              <w:t>том числе за счет средств получателя социальных услуг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129,60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142,56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проведение в соответствии с назначением лечащего врача медицинских процедур: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проведение в соответствии с назначением лечащего врача медицинских процедур (подкожные и </w:t>
            </w:r>
            <w:r>
              <w:rPr>
                <w:rStyle w:val="2105pt"/>
              </w:rPr>
              <w:t>внутримышечные инъекции лекарственных препаратов) при наличии лицензии на осуществление медицинской деятельности данного вида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5,70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проведение в соответствии с назначением лечащего врача медицинских процедур (наложение компрессов)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10,37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11,41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проведение в соответствии с назначением лечащего врача медицинских процедур (перевязка, обработка пролежней, раневых поверхностей)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46,66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51,33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проведение в соответствии с назначением лечащего врача медицинских процедур (выполнение </w:t>
            </w:r>
            <w:r>
              <w:rPr>
                <w:rStyle w:val="2105pt"/>
              </w:rPr>
              <w:t>очистительных клизм)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10,37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11,41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2.7.5.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проведение в соответствии с назначением лечащего врача медицинских процедур (забор материалов для проведения лабораторных исследований)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7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5,70</w:t>
            </w:r>
          </w:p>
        </w:tc>
      </w:tr>
    </w:tbl>
    <w:p w:rsidR="00E14F23" w:rsidRDefault="00E14F23">
      <w:pPr>
        <w:framePr w:w="9479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716"/>
        <w:gridCol w:w="1879"/>
        <w:gridCol w:w="2160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99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lastRenderedPageBreak/>
              <w:t>2.7.6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проведение в соответствии с назначением лечащего врача </w:t>
            </w:r>
            <w:r>
              <w:rPr>
                <w:rStyle w:val="2105pt"/>
              </w:rPr>
              <w:t>медицинских процедур (оказание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5,70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2.8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05pt"/>
              </w:rPr>
              <w:t>оказание экстренной доврачебной помощи, вызов врача на дом: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2.8.1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оказание экстренной доврачебной помощи, вызов дежурного врача неотложной медицинской помощи или бригады скорой медицинской помощи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41,47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45,62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2.8.2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вызов врача на дом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41,47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45,62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2.8.3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сопровождение обслуживаемых граждан в медицинских организациях, </w:t>
            </w:r>
            <w:r>
              <w:rPr>
                <w:rStyle w:val="2105pt"/>
              </w:rPr>
              <w:t>подведомственных уполномоченному органу исполнительной власти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67,39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74,13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Социально-психологические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3.1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05pt"/>
              </w:rPr>
              <w:t>социально-психологическое консультированиев( том числе по вопросам внутрисемейных отношений):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3.1.1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психологическое консультирование (в </w:t>
            </w:r>
            <w:r>
              <w:rPr>
                <w:rStyle w:val="2105pt"/>
              </w:rPr>
              <w:t>том числе по вопросам внутрисемейных отношений)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299,46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329,41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3.1.2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психологическая диагностика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21,78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23,96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105pt"/>
              </w:rPr>
              <w:t>3.1.3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психологическая коррекция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5,98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3.2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социально-психологический патронаж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163,34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179,67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3.3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оказание консультационно психологической </w:t>
            </w:r>
            <w:r>
              <w:rPr>
                <w:rStyle w:val="2105pt"/>
              </w:rPr>
              <w:t>помощи анонимно (в том числе с использованием телефона доверия)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136,12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149,73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3.4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психологическая помощь и поддержка, в том числе гражданам,</w:t>
            </w:r>
          </w:p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Социально-педагогические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4.1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234,89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258,38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176,16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193,78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4.3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организация досуга (праздники, экскурсии </w:t>
            </w:r>
            <w:r>
              <w:rPr>
                <w:rStyle w:val="2105pt"/>
              </w:rPr>
              <w:t>и другие культурные мероприятия)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528,49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581,34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4.4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88,08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96,89</w:t>
            </w:r>
          </w:p>
        </w:tc>
      </w:tr>
    </w:tbl>
    <w:p w:rsidR="00E14F23" w:rsidRDefault="00E14F23">
      <w:pPr>
        <w:framePr w:w="9482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716"/>
        <w:gridCol w:w="1879"/>
        <w:gridCol w:w="2160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lastRenderedPageBreak/>
              <w:t>4.5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личности*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234,89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258,38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Социально-трудовые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5.1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оказание помощи в трудоустройстве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5.2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233,28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256,61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5.3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 xml:space="preserve">организация помощи в получении образования, в том числе профессионального </w:t>
            </w:r>
            <w:r>
              <w:rPr>
                <w:rStyle w:val="2105pt"/>
              </w:rPr>
              <w:t>образования, инвалидами (детьми-инвалидами) в соответствии с их способностями*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129,60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142,56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Социально-правовые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6.1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264,25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290,68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6.2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оказание </w:t>
            </w:r>
            <w:r>
              <w:rPr>
                <w:rStyle w:val="2105pt"/>
              </w:rPr>
              <w:t>помощи в получении юридических услуг (в том числе бесплатно)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61,47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67,62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6.3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184,42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202,86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6.4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 xml:space="preserve">консультирование по вопросам, связанным с правом граждан на социальное </w:t>
            </w:r>
            <w:r>
              <w:rPr>
                <w:rStyle w:val="2105pt"/>
              </w:rPr>
              <w:t>обслуживание и защиту своих интересов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88,08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96,89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6.5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Социально-экономические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7.1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оказание материальной помощи, в соответствии с порядком, утвержденным Губернатором</w:t>
            </w:r>
            <w:r>
              <w:rPr>
                <w:rStyle w:val="2105pt"/>
              </w:rPr>
              <w:t xml:space="preserve"> Приморского края*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264,25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290,68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9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7.2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05pt"/>
              </w:rPr>
              <w:t>содействие населению в получении полагающихся льгот, пособий, компенсаций, алиментов и других выплат, улучшении жилищных условий в соответствии с федеральным законодательством и законодательством Приморского края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233,28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256,61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pt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4F23" w:rsidRDefault="00E14F23">
      <w:pPr>
        <w:framePr w:w="9482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09"/>
        <w:gridCol w:w="1876"/>
        <w:gridCol w:w="2131"/>
      </w:tblGrid>
      <w:tr w:rsidR="00E14F23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lastRenderedPageBreak/>
              <w:t>8.1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 xml:space="preserve">обучение инвалидов (детей-инвалидов) пользованию средствами ухода и </w:t>
            </w:r>
            <w:r>
              <w:rPr>
                <w:rStyle w:val="2105pt"/>
              </w:rPr>
              <w:t>техническими средствами реабилитации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8.2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155,52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171,07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8.3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обучение навыкам поведения в быту и общественных местах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103,68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114,05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8.4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05pt"/>
              </w:rPr>
              <w:t xml:space="preserve">оказание помощи в </w:t>
            </w:r>
            <w:r>
              <w:rPr>
                <w:rStyle w:val="2105pt"/>
              </w:rPr>
              <w:t>обучении навыкам компьютерной грамотности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77,76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85,54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2105pt"/>
              </w:rPr>
              <w:t>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Срочные социальные услуги*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F23" w:rsidRDefault="00E14F23">
            <w:pPr>
              <w:framePr w:w="9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9.1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146,80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161,48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9.2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176,16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193,78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9.3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содействие в получении временного жилого помещения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293,61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322,97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9.4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117,44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129,18</w:t>
            </w:r>
          </w:p>
        </w:tc>
      </w:tr>
      <w:tr w:rsidR="00E14F23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9.5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05pt"/>
              </w:rPr>
              <w:t>содействие в получении экстренной психологической</w:t>
            </w:r>
            <w:r>
              <w:rPr>
                <w:rStyle w:val="2105pt"/>
              </w:rPr>
              <w:t xml:space="preserve"> помощи с привлечением к этой работе психологов и священнослужителей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326,69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F23" w:rsidRDefault="00F015F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359,36</w:t>
            </w:r>
          </w:p>
        </w:tc>
      </w:tr>
    </w:tbl>
    <w:p w:rsidR="00E14F23" w:rsidRDefault="00F015F2">
      <w:pPr>
        <w:pStyle w:val="a8"/>
        <w:framePr w:w="9436" w:wrap="notBeside" w:vAnchor="text" w:hAnchor="text" w:xAlign="center" w:y="1"/>
        <w:shd w:val="clear" w:color="auto" w:fill="auto"/>
        <w:spacing w:line="210" w:lineRule="exact"/>
      </w:pPr>
      <w:r>
        <w:t>* для получателей социальных услуг - "бесплатно"</w:t>
      </w:r>
    </w:p>
    <w:p w:rsidR="00E14F23" w:rsidRDefault="00E14F23">
      <w:pPr>
        <w:framePr w:w="9436" w:wrap="notBeside" w:vAnchor="text" w:hAnchor="text" w:xAlign="center" w:y="1"/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p w:rsidR="00E14F23" w:rsidRDefault="00E14F23">
      <w:pPr>
        <w:rPr>
          <w:sz w:val="2"/>
          <w:szCs w:val="2"/>
        </w:rPr>
      </w:pPr>
    </w:p>
    <w:sectPr w:rsidR="00E14F23">
      <w:pgSz w:w="12240" w:h="20160"/>
      <w:pgMar w:top="817" w:right="1373" w:bottom="4650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F2" w:rsidRDefault="00F015F2">
      <w:r>
        <w:separator/>
      </w:r>
    </w:p>
  </w:endnote>
  <w:endnote w:type="continuationSeparator" w:id="0">
    <w:p w:rsidR="00F015F2" w:rsidRDefault="00F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F2" w:rsidRDefault="00F015F2"/>
  </w:footnote>
  <w:footnote w:type="continuationSeparator" w:id="0">
    <w:p w:rsidR="00F015F2" w:rsidRDefault="00F01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23" w:rsidRDefault="00F015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318135</wp:posOffset>
              </wp:positionV>
              <wp:extent cx="83185" cy="18986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F23" w:rsidRDefault="00F015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2pt;margin-top:25.0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7us2F3AAAAAkBAAAPAAAA&#10;ZHJzL2Rvd25yZXYueG1sTI/BTsMwDIbvSLxDZCRuLBmioytNJzSJCzcGQuKWNV5T0ThVknXt22NO&#10;cLPlT7+/v97NfhATxtQH0rBeKRBIbbA9dRo+3l/uShApG7JmCIQaFkywa66valPZcKE3nA65ExxC&#10;qTIaXM5jJWVqHXqTVmFE4tspRG8yr7GTNpoLh/tB3iu1kd70xB+cGXHvsP0+nL2Gx/kz4Jhwj1+n&#10;qY2uX8rhddH69mZ+fgKRcc5/MPzqszo07HQMZ7JJDBqKcvPAKA9qDYKBYrstQBw1lEqB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Lu6zYXcAAAACQEAAA8AAAAAAAAAAAAA&#10;AAAAAQUAAGRycy9kb3ducmV2LnhtbFBLBQYAAAAABAAEAPMAAAAKBgAAAAA=&#10;" filled="f" stroked="f">
              <v:textbox style="mso-fit-shape-to-text:t" inset="0,0,0,0">
                <w:txbxContent>
                  <w:p w:rsidR="00E14F23" w:rsidRDefault="00F015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23" w:rsidRDefault="00E14F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57"/>
    <w:multiLevelType w:val="multilevel"/>
    <w:tmpl w:val="31E0E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3"/>
    <w:rsid w:val="00E14F23"/>
    <w:rsid w:val="00F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15pt0pt">
    <w:name w:val="Основной текст (4) + 11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pt0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"/>
      <w:sz w:val="30"/>
      <w:szCs w:val="30"/>
      <w:u w:val="none"/>
    </w:rPr>
  </w:style>
  <w:style w:type="character" w:customStyle="1" w:styleId="8BookmanOldStyle85pt0pt">
    <w:name w:val="Основной текст (8) + Bookman Old Style;8;5 pt;Не курсив;Интервал 0 pt"/>
    <w:basedOn w:val="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1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15pt0pt">
    <w:name w:val="Основной текст (4) + 11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pt0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0"/>
      <w:sz w:val="30"/>
      <w:szCs w:val="30"/>
      <w:u w:val="none"/>
    </w:rPr>
  </w:style>
  <w:style w:type="character" w:customStyle="1" w:styleId="8BookmanOldStyle85pt0pt">
    <w:name w:val="Основной текст (8) + Bookman Old Style;8;5 pt;Не курсив;Интервал 0 pt"/>
    <w:basedOn w:val="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1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Пигильцина Лариса Сергеевна</dc:creator>
  <cp:lastModifiedBy>Пигильцина Лариса Сергеевна</cp:lastModifiedBy>
  <cp:revision>1</cp:revision>
  <dcterms:created xsi:type="dcterms:W3CDTF">2019-12-26T00:11:00Z</dcterms:created>
  <dcterms:modified xsi:type="dcterms:W3CDTF">2019-12-26T00:14:00Z</dcterms:modified>
</cp:coreProperties>
</file>